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A59" w:rsidRDefault="00464E85">
      <w:pPr>
        <w:pStyle w:val="a4"/>
      </w:pPr>
      <w:r>
        <w:t>АННОТАЦИЯ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7"/>
        </w:rPr>
        <w:t xml:space="preserve"> </w:t>
      </w:r>
      <w:r>
        <w:t>ПРОГРАММЕ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РУКОВОДИТЕЛЯ</w:t>
      </w:r>
    </w:p>
    <w:p w:rsidR="00B83A59" w:rsidRDefault="00B83A59">
      <w:pPr>
        <w:pStyle w:val="a3"/>
        <w:spacing w:before="7"/>
        <w:ind w:left="0"/>
        <w:jc w:val="left"/>
        <w:rPr>
          <w:b/>
          <w:sz w:val="23"/>
        </w:rPr>
      </w:pPr>
    </w:p>
    <w:p w:rsidR="00B83A59" w:rsidRDefault="00464E85">
      <w:pPr>
        <w:pStyle w:val="a3"/>
        <w:ind w:left="113" w:right="98"/>
      </w:pPr>
      <w:r>
        <w:t>Данная рабочая программа (далее Программа) разработана на основе основной образовательной</w:t>
      </w:r>
      <w:r>
        <w:rPr>
          <w:spacing w:val="-57"/>
        </w:rPr>
        <w:t xml:space="preserve"> </w:t>
      </w:r>
      <w:r>
        <w:t>программы дошкольного образования МБДОУ «Детский сад № 280</w:t>
      </w:r>
      <w:r>
        <w:t>»Советского района г</w:t>
      </w:r>
      <w:proofErr w:type="gramStart"/>
      <w:r>
        <w:t>.К</w:t>
      </w:r>
      <w:proofErr w:type="gramEnd"/>
      <w:r>
        <w:t>азани</w:t>
      </w:r>
      <w:r>
        <w:t xml:space="preserve"> и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-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направлению «Музыка».</w:t>
      </w:r>
    </w:p>
    <w:p w:rsidR="00B83A59" w:rsidRDefault="00464E85">
      <w:pPr>
        <w:pStyle w:val="a3"/>
        <w:spacing w:before="1"/>
        <w:ind w:left="113" w:right="111"/>
      </w:pPr>
      <w:r>
        <w:t>Программа включает три основных раздела: целевой, содержательный и организационный, 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</w:t>
      </w:r>
      <w:r>
        <w:t>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B83A59" w:rsidRDefault="00464E85">
      <w:pPr>
        <w:pStyle w:val="a3"/>
        <w:spacing w:before="4" w:line="237" w:lineRule="auto"/>
        <w:ind w:left="113" w:right="116"/>
      </w:pPr>
      <w:r>
        <w:t>Программа состоит из обязательной части и части формируемой участниками образовательных</w:t>
      </w:r>
      <w:r>
        <w:rPr>
          <w:spacing w:val="1"/>
        </w:rPr>
        <w:t xml:space="preserve"> </w:t>
      </w:r>
      <w:r>
        <w:t>отношений.</w:t>
      </w:r>
    </w:p>
    <w:p w:rsidR="00B83A59" w:rsidRDefault="00464E85">
      <w:pPr>
        <w:pStyle w:val="a3"/>
        <w:spacing w:before="6" w:line="237" w:lineRule="auto"/>
        <w:ind w:left="113" w:right="101"/>
      </w:pPr>
      <w:proofErr w:type="gramStart"/>
      <w:r>
        <w:t>Обязательная часть Программы разработана с учетом парциальной программы музыкального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35"/>
        </w:rPr>
        <w:t xml:space="preserve"> </w:t>
      </w:r>
      <w:r>
        <w:t>«Ладушки»,</w:t>
      </w:r>
      <w:r>
        <w:rPr>
          <w:spacing w:val="37"/>
        </w:rPr>
        <w:t xml:space="preserve"> </w:t>
      </w:r>
      <w:r>
        <w:t>авторов</w:t>
      </w:r>
      <w:r>
        <w:rPr>
          <w:spacing w:val="37"/>
        </w:rPr>
        <w:t xml:space="preserve"> </w:t>
      </w:r>
      <w:r>
        <w:t>И.</w:t>
      </w:r>
      <w:r>
        <w:rPr>
          <w:spacing w:val="42"/>
        </w:rPr>
        <w:t xml:space="preserve"> </w:t>
      </w:r>
      <w:proofErr w:type="spellStart"/>
      <w:r>
        <w:t>Нов</w:t>
      </w:r>
      <w:r>
        <w:t>оскольцевой</w:t>
      </w:r>
      <w:proofErr w:type="spellEnd"/>
      <w:r>
        <w:rPr>
          <w:spacing w:val="31"/>
        </w:rPr>
        <w:t xml:space="preserve"> </w:t>
      </w:r>
      <w:r>
        <w:t>и</w:t>
      </w:r>
      <w:r>
        <w:rPr>
          <w:spacing w:val="36"/>
        </w:rPr>
        <w:t xml:space="preserve"> </w:t>
      </w:r>
      <w:proofErr w:type="spellStart"/>
      <w:r>
        <w:t>И</w:t>
      </w:r>
      <w:proofErr w:type="spellEnd"/>
      <w:r>
        <w:t>.</w:t>
      </w:r>
      <w:r>
        <w:rPr>
          <w:spacing w:val="40"/>
        </w:rPr>
        <w:t xml:space="preserve"> </w:t>
      </w:r>
      <w:proofErr w:type="spellStart"/>
      <w:r>
        <w:t>Каплуновой</w:t>
      </w:r>
      <w:proofErr w:type="spellEnd"/>
      <w:r>
        <w:rPr>
          <w:spacing w:val="36"/>
        </w:rPr>
        <w:t xml:space="preserve"> </w:t>
      </w:r>
      <w:r>
        <w:t>(издательство</w:t>
      </w:r>
      <w:proofErr w:type="gramEnd"/>
    </w:p>
    <w:p w:rsidR="00B83A59" w:rsidRDefault="00464E85">
      <w:pPr>
        <w:pStyle w:val="a3"/>
        <w:spacing w:before="4"/>
        <w:ind w:left="113" w:right="98"/>
      </w:pPr>
      <w:r>
        <w:t>«Композитор»</w:t>
      </w:r>
      <w:r>
        <w:rPr>
          <w:spacing w:val="1"/>
        </w:rPr>
        <w:t xml:space="preserve"> </w:t>
      </w:r>
      <w:r>
        <w:t>г</w:t>
      </w:r>
      <w:proofErr w:type="gramStart"/>
      <w:r>
        <w:t>.С</w:t>
      </w:r>
      <w:proofErr w:type="gramEnd"/>
      <w:r>
        <w:t>анкт-Петербург,</w:t>
      </w:r>
      <w:r>
        <w:rPr>
          <w:spacing w:val="1"/>
        </w:rPr>
        <w:t xml:space="preserve"> </w:t>
      </w:r>
      <w:r>
        <w:t>2000)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личностно-ориентированных</w:t>
      </w:r>
      <w:r>
        <w:rPr>
          <w:spacing w:val="1"/>
        </w:rPr>
        <w:t xml:space="preserve"> </w:t>
      </w:r>
      <w:r>
        <w:t xml:space="preserve">принципов программы «От рождения до школы», предполагающих признание </w:t>
      </w:r>
      <w:proofErr w:type="spellStart"/>
      <w:r>
        <w:t>самоценности</w:t>
      </w:r>
      <w:proofErr w:type="spellEnd"/>
      <w:r>
        <w:rPr>
          <w:spacing w:val="1"/>
        </w:rPr>
        <w:t xml:space="preserve"> </w:t>
      </w:r>
      <w:r>
        <w:t>каждого возрастного периода жизни человека, уважение к личности ребенка, создание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активности,</w:t>
      </w:r>
      <w:r>
        <w:rPr>
          <w:spacing w:val="-2"/>
        </w:rPr>
        <w:t xml:space="preserve"> </w:t>
      </w:r>
      <w:r>
        <w:t>инициативности,</w:t>
      </w:r>
      <w:r>
        <w:rPr>
          <w:spacing w:val="-6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потенциала.</w:t>
      </w:r>
    </w:p>
    <w:p w:rsidR="00B83A59" w:rsidRDefault="00464E85">
      <w:pPr>
        <w:pStyle w:val="a3"/>
        <w:ind w:left="113" w:right="110"/>
      </w:pPr>
      <w:r>
        <w:t>Особенностью обязательной части Программы является: всестороннее музыкальное воспитание</w:t>
      </w:r>
      <w:r>
        <w:rPr>
          <w:spacing w:val="-57"/>
        </w:rPr>
        <w:t xml:space="preserve"> </w:t>
      </w:r>
      <w:r>
        <w:t>и развити</w:t>
      </w:r>
      <w:r>
        <w:t>е ребенка: от восприятия музыки к ее исполнительству доступными дошкольнику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творчеству;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активности;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реакциям детей,</w:t>
      </w:r>
      <w:r>
        <w:rPr>
          <w:spacing w:val="1"/>
        </w:rPr>
        <w:t xml:space="preserve"> </w:t>
      </w:r>
      <w:r>
        <w:t>создания</w:t>
      </w:r>
      <w:r>
        <w:rPr>
          <w:spacing w:val="-6"/>
        </w:rPr>
        <w:t xml:space="preserve"> </w:t>
      </w:r>
      <w:r>
        <w:t>атмосферы доверия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партнерства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spellStart"/>
      <w:r>
        <w:t>музицировании</w:t>
      </w:r>
      <w:proofErr w:type="spellEnd"/>
      <w:r>
        <w:t>,</w:t>
      </w:r>
      <w:r>
        <w:rPr>
          <w:spacing w:val="-4"/>
        </w:rPr>
        <w:t xml:space="preserve"> </w:t>
      </w:r>
      <w:r>
        <w:t>танцах,</w:t>
      </w:r>
      <w:r>
        <w:rPr>
          <w:spacing w:val="1"/>
        </w:rPr>
        <w:t xml:space="preserve"> </w:t>
      </w:r>
      <w:r>
        <w:t>играх.</w:t>
      </w:r>
    </w:p>
    <w:p w:rsidR="00B83A59" w:rsidRDefault="00464E85">
      <w:pPr>
        <w:pStyle w:val="a3"/>
        <w:ind w:left="113" w:right="109"/>
      </w:pP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«Сөенеч»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«Радость</w:t>
      </w:r>
      <w:r>
        <w:rPr>
          <w:spacing w:val="1"/>
        </w:rPr>
        <w:t xml:space="preserve"> </w:t>
      </w:r>
      <w:r>
        <w:t>познания»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ред.</w:t>
      </w:r>
      <w:r>
        <w:rPr>
          <w:spacing w:val="1"/>
        </w:rPr>
        <w:t xml:space="preserve"> </w:t>
      </w:r>
      <w:proofErr w:type="spellStart"/>
      <w:r>
        <w:t>Шаеховой</w:t>
      </w:r>
      <w:proofErr w:type="spellEnd"/>
      <w:r>
        <w:rPr>
          <w:spacing w:val="1"/>
        </w:rPr>
        <w:t xml:space="preserve"> </w:t>
      </w:r>
      <w:r>
        <w:t>Р.К.,</w:t>
      </w:r>
      <w:r>
        <w:rPr>
          <w:spacing w:val="1"/>
        </w:rPr>
        <w:t xml:space="preserve"> </w:t>
      </w:r>
      <w:r>
        <w:t>2016г.</w:t>
      </w:r>
      <w:r>
        <w:rPr>
          <w:spacing w:val="-57"/>
        </w:rPr>
        <w:t xml:space="preserve"> </w:t>
      </w:r>
      <w:r>
        <w:t>Вариативная часть направлена на проектирование социальных ситуаций развития ребенка с</w:t>
      </w:r>
      <w:r>
        <w:rPr>
          <w:spacing w:val="1"/>
        </w:rPr>
        <w:t xml:space="preserve"> </w:t>
      </w:r>
      <w:r>
        <w:t>использованием средст</w:t>
      </w:r>
      <w:r>
        <w:t>в национальной культуры, обеспечивающих успешную социализацию,</w:t>
      </w:r>
      <w:r>
        <w:rPr>
          <w:spacing w:val="1"/>
        </w:rPr>
        <w:t xml:space="preserve"> </w:t>
      </w:r>
      <w:r>
        <w:t>мотивацию и поддержку индивидуальности детей через общение на языке татарского народа, в</w:t>
      </w:r>
      <w:r>
        <w:rPr>
          <w:spacing w:val="1"/>
        </w:rPr>
        <w:t xml:space="preserve"> </w:t>
      </w:r>
      <w:r>
        <w:t>том</w:t>
      </w:r>
      <w:r>
        <w:rPr>
          <w:spacing w:val="17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представителями</w:t>
      </w:r>
      <w:r>
        <w:rPr>
          <w:spacing w:val="12"/>
        </w:rPr>
        <w:t xml:space="preserve"> </w:t>
      </w:r>
      <w:r>
        <w:t>других</w:t>
      </w:r>
      <w:r>
        <w:rPr>
          <w:spacing w:val="10"/>
        </w:rPr>
        <w:t xml:space="preserve"> </w:t>
      </w:r>
      <w:r>
        <w:t>национальностей,</w:t>
      </w:r>
      <w:r>
        <w:rPr>
          <w:spacing w:val="13"/>
        </w:rPr>
        <w:t xml:space="preserve"> </w:t>
      </w:r>
      <w:r>
        <w:t>народную</w:t>
      </w:r>
      <w:r>
        <w:rPr>
          <w:spacing w:val="13"/>
        </w:rPr>
        <w:t xml:space="preserve"> </w:t>
      </w:r>
      <w:r>
        <w:t>игру,</w:t>
      </w:r>
      <w:r>
        <w:rPr>
          <w:spacing w:val="18"/>
        </w:rPr>
        <w:t xml:space="preserve"> </w:t>
      </w:r>
      <w:r>
        <w:t>познание</w:t>
      </w:r>
      <w:r>
        <w:rPr>
          <w:spacing w:val="14"/>
        </w:rPr>
        <w:t xml:space="preserve"> </w:t>
      </w:r>
      <w:r>
        <w:t>родного</w:t>
      </w:r>
      <w:r>
        <w:rPr>
          <w:spacing w:val="19"/>
        </w:rPr>
        <w:t xml:space="preserve"> </w:t>
      </w:r>
      <w:r>
        <w:t>края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3"/>
        </w:rPr>
        <w:t xml:space="preserve"> </w:t>
      </w:r>
      <w:r>
        <w:t>активности.</w:t>
      </w:r>
    </w:p>
    <w:p w:rsidR="00B83A59" w:rsidRDefault="00464E85">
      <w:pPr>
        <w:pStyle w:val="a3"/>
        <w:spacing w:before="2"/>
        <w:ind w:left="113" w:right="104"/>
      </w:pPr>
      <w:r>
        <w:t>Объем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 xml:space="preserve">Программы, вторая часть, формируемая участниками </w:t>
      </w:r>
      <w:proofErr w:type="gramStart"/>
      <w:r>
        <w:t>образовательных</w:t>
      </w:r>
      <w:proofErr w:type="gramEnd"/>
      <w:r>
        <w:t xml:space="preserve"> отношений-40% общего</w:t>
      </w:r>
      <w:r>
        <w:rPr>
          <w:spacing w:val="1"/>
        </w:rPr>
        <w:t xml:space="preserve"> </w:t>
      </w:r>
      <w:r>
        <w:t>объема Программы.</w:t>
      </w:r>
    </w:p>
    <w:p w:rsidR="00B83A59" w:rsidRDefault="00464E85">
      <w:pPr>
        <w:pStyle w:val="a3"/>
        <w:spacing w:line="274" w:lineRule="exact"/>
        <w:ind w:left="113"/>
      </w:pPr>
      <w:r>
        <w:t>Программа</w:t>
      </w:r>
      <w:r>
        <w:rPr>
          <w:spacing w:val="-5"/>
        </w:rPr>
        <w:t xml:space="preserve"> </w:t>
      </w:r>
      <w:r>
        <w:t>ориентирована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 xml:space="preserve">2 </w:t>
      </w:r>
      <w:r>
        <w:t xml:space="preserve">- </w:t>
      </w:r>
      <w:r>
        <w:t>7</w:t>
      </w:r>
      <w:r>
        <w:rPr>
          <w:spacing w:val="2"/>
        </w:rPr>
        <w:t xml:space="preserve"> </w:t>
      </w:r>
      <w:r>
        <w:t>лет.</w:t>
      </w:r>
    </w:p>
    <w:p w:rsidR="00B83A59" w:rsidRDefault="00464E85">
      <w:pPr>
        <w:pStyle w:val="Heading1"/>
        <w:spacing w:before="7" w:line="272" w:lineRule="exact"/>
      </w:pPr>
      <w:r>
        <w:t>Цели Пр</w:t>
      </w:r>
      <w:r>
        <w:t>ограммы:</w:t>
      </w:r>
    </w:p>
    <w:p w:rsidR="00B83A59" w:rsidRDefault="00464E85">
      <w:pPr>
        <w:pStyle w:val="a3"/>
        <w:spacing w:line="242" w:lineRule="auto"/>
        <w:ind w:left="113" w:right="115"/>
      </w:pPr>
      <w:r>
        <w:t>Воспитать и развить гармоничную и творческую личность ребенка средствами музыкального</w:t>
      </w:r>
      <w:r>
        <w:rPr>
          <w:spacing w:val="1"/>
        </w:rPr>
        <w:t xml:space="preserve"> </w:t>
      </w:r>
      <w:r>
        <w:t>искусства и</w:t>
      </w:r>
      <w:r>
        <w:rPr>
          <w:spacing w:val="3"/>
        </w:rPr>
        <w:t xml:space="preserve"> </w:t>
      </w:r>
      <w:r>
        <w:t>музыкально-художественной</w:t>
      </w:r>
      <w:r>
        <w:rPr>
          <w:spacing w:val="-2"/>
        </w:rPr>
        <w:t xml:space="preserve"> </w:t>
      </w:r>
      <w:r>
        <w:t>деятельности.</w:t>
      </w:r>
    </w:p>
    <w:p w:rsidR="00B83A59" w:rsidRDefault="00464E85">
      <w:pPr>
        <w:pStyle w:val="Heading1"/>
        <w:spacing w:line="274" w:lineRule="exact"/>
      </w:pPr>
      <w:r>
        <w:t>Задачи</w:t>
      </w:r>
      <w:r>
        <w:rPr>
          <w:spacing w:val="-3"/>
        </w:rPr>
        <w:t xml:space="preserve"> </w:t>
      </w:r>
      <w:r>
        <w:t>Программы:</w:t>
      </w:r>
    </w:p>
    <w:p w:rsidR="00B83A59" w:rsidRDefault="00464E85">
      <w:pPr>
        <w:pStyle w:val="a3"/>
        <w:spacing w:line="237" w:lineRule="auto"/>
        <w:ind w:right="110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42643</wp:posOffset>
            </wp:positionV>
            <wp:extent cx="95927" cy="95927"/>
            <wp:effectExtent l="0" t="0" r="0" b="0"/>
            <wp:wrapNone/>
            <wp:docPr id="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благополучия;</w:t>
      </w:r>
    </w:p>
    <w:p w:rsidR="00B83A59" w:rsidRDefault="00464E85">
      <w:pPr>
        <w:pStyle w:val="a3"/>
        <w:spacing w:before="2"/>
        <w:ind w:right="111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45082</wp:posOffset>
            </wp:positionV>
            <wp:extent cx="95927" cy="95927"/>
            <wp:effectExtent l="0" t="0" r="0" b="0"/>
            <wp:wrapNone/>
            <wp:docPr id="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нации,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статуса,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ограниченных</w:t>
      </w:r>
      <w:r>
        <w:rPr>
          <w:spacing w:val="-4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здоровья);</w:t>
      </w:r>
    </w:p>
    <w:p w:rsidR="00B83A59" w:rsidRDefault="00464E85">
      <w:pPr>
        <w:pStyle w:val="a3"/>
        <w:ind w:right="110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43812</wp:posOffset>
            </wp:positionV>
            <wp:extent cx="95927" cy="95927"/>
            <wp:effectExtent l="0" t="0" r="0" b="0"/>
            <wp:wrapNone/>
            <wp:docPr id="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 преемственности целей, задач и содержания образования, реализуемых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(преемственность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образования);</w:t>
      </w:r>
    </w:p>
    <w:p w:rsidR="00B83A59" w:rsidRDefault="00464E85">
      <w:pPr>
        <w:pStyle w:val="a3"/>
        <w:ind w:right="110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43219</wp:posOffset>
            </wp:positionV>
            <wp:extent cx="95927" cy="96392"/>
            <wp:effectExtent l="0" t="0" r="0" b="0"/>
            <wp:wrapNone/>
            <wp:docPr id="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 благоприятных условий развития детей в соответствии с их возрастными и</w:t>
      </w:r>
      <w:r>
        <w:rPr>
          <w:spacing w:val="1"/>
        </w:rPr>
        <w:t xml:space="preserve"> </w:t>
      </w:r>
      <w:r>
        <w:t>индивидуальными особенностями и склонностями, развития способностей и творческого</w:t>
      </w:r>
      <w:r>
        <w:rPr>
          <w:spacing w:val="-57"/>
        </w:rPr>
        <w:t xml:space="preserve"> </w:t>
      </w:r>
      <w:r>
        <w:t>потенциала каждого ребёнка как субъекта отношений с самим собой, другими</w:t>
      </w:r>
      <w:r>
        <w:t xml:space="preserve"> детьми,</w:t>
      </w:r>
      <w:r>
        <w:rPr>
          <w:spacing w:val="1"/>
        </w:rPr>
        <w:t xml:space="preserve"> </w:t>
      </w:r>
      <w:r>
        <w:t>взрослыми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миром;</w:t>
      </w:r>
    </w:p>
    <w:p w:rsidR="00B83A59" w:rsidRDefault="00B83A59">
      <w:pPr>
        <w:sectPr w:rsidR="00B83A59" w:rsidSect="00464E85">
          <w:type w:val="continuous"/>
          <w:pgSz w:w="11910" w:h="16840"/>
          <w:pgMar w:top="1040" w:right="740" w:bottom="280" w:left="1020" w:header="720" w:footer="720" w:gutter="0"/>
          <w:pgBorders w:offsetFrom="page">
            <w:top w:val="single" w:sz="18" w:space="24" w:color="FF0000"/>
            <w:left w:val="single" w:sz="18" w:space="24" w:color="FF0000"/>
            <w:bottom w:val="single" w:sz="18" w:space="24" w:color="FF0000"/>
            <w:right w:val="single" w:sz="18" w:space="24" w:color="FF0000"/>
          </w:pgBorders>
          <w:cols w:space="720"/>
        </w:sectPr>
      </w:pPr>
    </w:p>
    <w:p w:rsidR="00B83A59" w:rsidRDefault="00464E85">
      <w:pPr>
        <w:pStyle w:val="a3"/>
        <w:spacing w:before="66"/>
        <w:ind w:right="115"/>
      </w:pPr>
      <w:r>
        <w:rPr>
          <w:noProof/>
          <w:lang w:eastAsia="ru-RU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87669</wp:posOffset>
            </wp:positionV>
            <wp:extent cx="95927" cy="96393"/>
            <wp:effectExtent l="0" t="0" r="0" b="0"/>
            <wp:wrapNone/>
            <wp:docPr id="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объединение обучения и воспитания в целостный образовательный процесс на основе</w:t>
      </w:r>
      <w:r>
        <w:rPr>
          <w:spacing w:val="1"/>
        </w:rPr>
        <w:t xml:space="preserve"> </w:t>
      </w:r>
      <w:r>
        <w:t xml:space="preserve">духовно-нравственных и </w:t>
      </w:r>
      <w:proofErr w:type="spellStart"/>
      <w:r>
        <w:t>социокультурных</w:t>
      </w:r>
      <w:proofErr w:type="spellEnd"/>
      <w:r>
        <w:t xml:space="preserve"> ценностей и принятых в обществе правил и</w:t>
      </w:r>
      <w:r>
        <w:rPr>
          <w:spacing w:val="1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-4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общества;</w:t>
      </w:r>
    </w:p>
    <w:p w:rsidR="00B83A59" w:rsidRDefault="00464E85">
      <w:pPr>
        <w:pStyle w:val="a3"/>
        <w:spacing w:before="3"/>
        <w:ind w:right="110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47876</wp:posOffset>
            </wp:positionV>
            <wp:extent cx="95927" cy="95927"/>
            <wp:effectExtent l="0" t="0" r="0" b="0"/>
            <wp:wrapNone/>
            <wp:docPr id="1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общей культуры личности детей, в том числе ценностей здорового образа</w:t>
      </w:r>
      <w:r>
        <w:rPr>
          <w:spacing w:val="-57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 ответственности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формирование предпосылок</w:t>
      </w:r>
      <w:r>
        <w:rPr>
          <w:spacing w:val="-5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деятельности;</w:t>
      </w:r>
    </w:p>
    <w:p w:rsidR="00B83A59" w:rsidRDefault="00464E85">
      <w:pPr>
        <w:pStyle w:val="a3"/>
        <w:spacing w:before="1"/>
        <w:ind w:right="110"/>
      </w:pP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46225</wp:posOffset>
            </wp:positionV>
            <wp:extent cx="95927" cy="95927"/>
            <wp:effectExtent l="0" t="0" r="0" b="0"/>
            <wp:wrapNone/>
            <wp:docPr id="1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 вариативности и разнообразия содержания Программ и организационных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обра</w:t>
      </w:r>
      <w:r>
        <w:t>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детей;</w:t>
      </w:r>
    </w:p>
    <w:p w:rsidR="00B83A59" w:rsidRDefault="00464E85">
      <w:pPr>
        <w:pStyle w:val="a3"/>
        <w:spacing w:before="2" w:line="237" w:lineRule="auto"/>
        <w:ind w:right="113"/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45183</wp:posOffset>
            </wp:positionV>
            <wp:extent cx="95927" cy="95927"/>
            <wp:effectExtent l="0" t="0" r="0" b="0"/>
            <wp:wrapNone/>
            <wp:docPr id="1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формирование </w:t>
      </w:r>
      <w:proofErr w:type="spellStart"/>
      <w:r>
        <w:t>социокультурной</w:t>
      </w:r>
      <w:proofErr w:type="spellEnd"/>
      <w:r>
        <w:t xml:space="preserve"> среды, соответствующей возрастным, индивидуальным,</w:t>
      </w:r>
      <w:r>
        <w:rPr>
          <w:spacing w:val="-57"/>
        </w:rPr>
        <w:t xml:space="preserve"> </w:t>
      </w:r>
      <w:r>
        <w:t>психологическим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физиологическим</w:t>
      </w:r>
      <w:r>
        <w:rPr>
          <w:spacing w:val="-7"/>
        </w:rPr>
        <w:t xml:space="preserve"> </w:t>
      </w:r>
      <w:r>
        <w:t>особенностям</w:t>
      </w:r>
      <w:r>
        <w:rPr>
          <w:spacing w:val="4"/>
        </w:rPr>
        <w:t xml:space="preserve"> </w:t>
      </w:r>
      <w:r>
        <w:t>детей;</w:t>
      </w:r>
    </w:p>
    <w:p w:rsidR="00B83A59" w:rsidRDefault="00464E85">
      <w:pPr>
        <w:pStyle w:val="a3"/>
        <w:spacing w:before="4"/>
        <w:ind w:right="106"/>
      </w:pPr>
      <w:r w:rsidRPr="00464E85">
        <w:rPr>
          <w:noProof/>
          <w:color w:val="00B050"/>
          <w:lang w:eastAsia="ru-RU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47876</wp:posOffset>
            </wp:positionV>
            <wp:extent cx="95927" cy="95927"/>
            <wp:effectExtent l="0" t="0" r="0" b="0"/>
            <wp:wrapNone/>
            <wp:docPr id="1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обеспечение психолого-педагогической поддержки семьи </w:t>
      </w:r>
      <w:r>
        <w:t>и повышения 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детей;</w:t>
      </w:r>
    </w:p>
    <w:p w:rsidR="00B83A59" w:rsidRDefault="00464E85">
      <w:pPr>
        <w:pStyle w:val="a3"/>
        <w:tabs>
          <w:tab w:val="left" w:pos="1883"/>
          <w:tab w:val="left" w:pos="2766"/>
          <w:tab w:val="left" w:pos="3164"/>
          <w:tab w:val="left" w:pos="4267"/>
          <w:tab w:val="left" w:pos="5476"/>
          <w:tab w:val="left" w:pos="6641"/>
          <w:tab w:val="left" w:pos="8639"/>
        </w:tabs>
        <w:ind w:right="106"/>
        <w:jc w:val="left"/>
      </w:pPr>
      <w:r>
        <w:rPr>
          <w:noProof/>
          <w:lang w:eastAsia="ru-RU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45124</wp:posOffset>
            </wp:positionV>
            <wp:extent cx="95927" cy="96393"/>
            <wp:effectExtent l="0" t="0" r="0" b="0"/>
            <wp:wrapNone/>
            <wp:docPr id="1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222120</wp:posOffset>
            </wp:positionV>
            <wp:extent cx="95927" cy="95927"/>
            <wp:effectExtent l="0" t="0" r="0" b="0"/>
            <wp:wrapNone/>
            <wp:docPr id="2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навыков у детей к восприятию музыкальных образов и представлений;</w:t>
      </w:r>
      <w:r>
        <w:rPr>
          <w:spacing w:val="1"/>
        </w:rPr>
        <w:t xml:space="preserve"> </w:t>
      </w:r>
      <w:r>
        <w:t>внедрение</w:t>
      </w:r>
      <w:r>
        <w:rPr>
          <w:spacing w:val="33"/>
        </w:rPr>
        <w:t xml:space="preserve"> </w:t>
      </w:r>
      <w:r>
        <w:t>основы</w:t>
      </w:r>
      <w:r>
        <w:rPr>
          <w:spacing w:val="31"/>
        </w:rPr>
        <w:t xml:space="preserve"> </w:t>
      </w:r>
      <w:r>
        <w:t>гармонического</w:t>
      </w:r>
      <w:r>
        <w:rPr>
          <w:spacing w:val="38"/>
        </w:rPr>
        <w:t xml:space="preserve"> </w:t>
      </w:r>
      <w:r>
        <w:t>развития</w:t>
      </w:r>
      <w:r>
        <w:rPr>
          <w:spacing w:val="29"/>
        </w:rPr>
        <w:t xml:space="preserve"> </w:t>
      </w:r>
      <w:r>
        <w:t>(развитие</w:t>
      </w:r>
      <w:r>
        <w:rPr>
          <w:spacing w:val="33"/>
        </w:rPr>
        <w:t xml:space="preserve"> </w:t>
      </w:r>
      <w:r>
        <w:t>слуха,</w:t>
      </w:r>
      <w:r>
        <w:rPr>
          <w:spacing w:val="36"/>
        </w:rPr>
        <w:t xml:space="preserve"> </w:t>
      </w:r>
      <w:r>
        <w:t>внимания,</w:t>
      </w:r>
      <w:r>
        <w:rPr>
          <w:spacing w:val="36"/>
        </w:rPr>
        <w:t xml:space="preserve"> </w:t>
      </w:r>
      <w:r>
        <w:t>движения,</w:t>
      </w:r>
      <w:r>
        <w:rPr>
          <w:spacing w:val="-57"/>
        </w:rPr>
        <w:t xml:space="preserve"> </w:t>
      </w:r>
      <w:r>
        <w:t>чувства</w:t>
      </w:r>
      <w:r>
        <w:tab/>
        <w:t>ритма</w:t>
      </w:r>
      <w:r>
        <w:tab/>
        <w:t>и</w:t>
      </w:r>
      <w:r>
        <w:tab/>
        <w:t>красоты</w:t>
      </w:r>
      <w:r>
        <w:tab/>
        <w:t>мелодии,</w:t>
      </w:r>
      <w:r>
        <w:tab/>
        <w:t>развитие</w:t>
      </w:r>
      <w:r>
        <w:tab/>
        <w:t>индивидуальных</w:t>
      </w:r>
      <w:r>
        <w:tab/>
        <w:t>музыкальных</w:t>
      </w:r>
      <w:r>
        <w:rPr>
          <w:spacing w:val="-57"/>
        </w:rPr>
        <w:t xml:space="preserve"> </w:t>
      </w:r>
      <w:r>
        <w:t>способностей);</w:t>
      </w:r>
    </w:p>
    <w:p w:rsidR="00B83A59" w:rsidRDefault="00464E85">
      <w:pPr>
        <w:pStyle w:val="a3"/>
        <w:jc w:val="left"/>
      </w:pPr>
      <w:r>
        <w:rPr>
          <w:noProof/>
          <w:lang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44743</wp:posOffset>
            </wp:positionV>
            <wp:extent cx="95927" cy="96393"/>
            <wp:effectExtent l="0" t="0" r="0" b="0"/>
            <wp:wrapNone/>
            <wp:docPr id="2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221739</wp:posOffset>
            </wp:positionV>
            <wp:extent cx="95927" cy="95927"/>
            <wp:effectExtent l="0" t="0" r="0" b="0"/>
            <wp:wrapNone/>
            <wp:docPr id="2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приобщение детей к русской народно-традиционной и мировой музыкальной культуре;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2"/>
        </w:rPr>
        <w:t xml:space="preserve"> </w:t>
      </w:r>
      <w:r>
        <w:t>навыков</w:t>
      </w:r>
      <w:r>
        <w:rPr>
          <w:spacing w:val="4"/>
        </w:rPr>
        <w:t xml:space="preserve"> </w:t>
      </w:r>
      <w:r>
        <w:t>у</w:t>
      </w:r>
      <w:r>
        <w:rPr>
          <w:spacing w:val="56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  приемов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</w:t>
      </w:r>
      <w:r>
        <w:t>выков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различных</w:t>
      </w:r>
      <w:r>
        <w:rPr>
          <w:spacing w:val="56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7"/>
        </w:rPr>
        <w:t xml:space="preserve"> </w:t>
      </w:r>
      <w:r>
        <w:t>адекватно</w:t>
      </w:r>
      <w:r>
        <w:rPr>
          <w:spacing w:val="5"/>
        </w:rPr>
        <w:t xml:space="preserve"> </w:t>
      </w:r>
      <w:r>
        <w:t>детским</w:t>
      </w:r>
      <w:r>
        <w:rPr>
          <w:spacing w:val="-5"/>
        </w:rPr>
        <w:t xml:space="preserve"> </w:t>
      </w:r>
      <w:r>
        <w:t>возможностям;</w:t>
      </w:r>
    </w:p>
    <w:p w:rsidR="00B83A59" w:rsidRDefault="00464E85">
      <w:pPr>
        <w:pStyle w:val="a3"/>
        <w:spacing w:before="3" w:line="237" w:lineRule="auto"/>
        <w:ind w:right="119"/>
        <w:jc w:val="left"/>
      </w:pPr>
      <w:r>
        <w:rPr>
          <w:noProof/>
          <w:lang w:eastAsia="ru-RU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45183</wp:posOffset>
            </wp:positionV>
            <wp:extent cx="95927" cy="95927"/>
            <wp:effectExtent l="0" t="0" r="0" b="0"/>
            <wp:wrapNone/>
            <wp:docPr id="2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(общение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другом,</w:t>
      </w:r>
      <w:r>
        <w:rPr>
          <w:spacing w:val="1"/>
        </w:rPr>
        <w:t xml:space="preserve"> </w:t>
      </w:r>
      <w:r>
        <w:t>творческое</w:t>
      </w:r>
      <w:r>
        <w:rPr>
          <w:spacing w:val="-57"/>
        </w:rPr>
        <w:t xml:space="preserve"> </w:t>
      </w:r>
      <w:r>
        <w:t>использование музыкальных</w:t>
      </w:r>
      <w:r>
        <w:rPr>
          <w:spacing w:val="-4"/>
        </w:rPr>
        <w:t xml:space="preserve"> </w:t>
      </w:r>
      <w:r>
        <w:t>впечатлений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жизни);</w:t>
      </w:r>
    </w:p>
    <w:p w:rsidR="00B83A59" w:rsidRDefault="00464E85">
      <w:pPr>
        <w:pStyle w:val="a3"/>
        <w:spacing w:before="6" w:line="237" w:lineRule="auto"/>
        <w:jc w:val="left"/>
      </w:pPr>
      <w:r>
        <w:rPr>
          <w:noProof/>
          <w:lang w:eastAsia="ru-RU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47088</wp:posOffset>
            </wp:positionV>
            <wp:extent cx="95927" cy="95927"/>
            <wp:effectExtent l="0" t="0" r="0" b="0"/>
            <wp:wrapNone/>
            <wp:docPr id="2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</w:t>
      </w:r>
      <w:r>
        <w:rPr>
          <w:spacing w:val="2"/>
        </w:rPr>
        <w:t xml:space="preserve"> </w:t>
      </w:r>
      <w:r>
        <w:t>у</w:t>
      </w:r>
      <w:r>
        <w:rPr>
          <w:spacing w:val="52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навыков</w:t>
      </w:r>
      <w:r>
        <w:rPr>
          <w:spacing w:val="5"/>
        </w:rPr>
        <w:t xml:space="preserve"> </w:t>
      </w:r>
      <w:r>
        <w:t>творчески</w:t>
      </w:r>
      <w:r>
        <w:rPr>
          <w:spacing w:val="4"/>
        </w:rPr>
        <w:t xml:space="preserve"> </w:t>
      </w:r>
      <w:r>
        <w:t>использовать  музыкальные</w:t>
      </w:r>
      <w:r>
        <w:rPr>
          <w:spacing w:val="2"/>
        </w:rPr>
        <w:t xml:space="preserve"> </w:t>
      </w:r>
      <w:r>
        <w:t>впечатления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жизни;</w:t>
      </w:r>
    </w:p>
    <w:p w:rsidR="00B83A59" w:rsidRDefault="00464E85">
      <w:pPr>
        <w:pStyle w:val="a3"/>
        <w:spacing w:before="5" w:line="237" w:lineRule="auto"/>
        <w:jc w:val="left"/>
      </w:pPr>
      <w:r>
        <w:rPr>
          <w:noProof/>
          <w:lang w:eastAsia="ru-RU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46453</wp:posOffset>
            </wp:positionV>
            <wp:extent cx="95927" cy="95927"/>
            <wp:effectExtent l="0" t="0" r="0" b="0"/>
            <wp:wrapNone/>
            <wp:docPr id="3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обогащение</w:t>
      </w:r>
      <w:r>
        <w:rPr>
          <w:spacing w:val="59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знаниями</w:t>
      </w:r>
      <w:r>
        <w:rPr>
          <w:spacing w:val="56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разнообразных</w:t>
      </w:r>
      <w:r>
        <w:rPr>
          <w:spacing w:val="55"/>
        </w:rPr>
        <w:t xml:space="preserve"> </w:t>
      </w:r>
      <w:r>
        <w:t>музыкальных</w:t>
      </w:r>
      <w:r>
        <w:rPr>
          <w:spacing w:val="55"/>
        </w:rPr>
        <w:t xml:space="preserve"> </w:t>
      </w:r>
      <w:r>
        <w:t>формах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жанрах</w:t>
      </w:r>
      <w:r>
        <w:rPr>
          <w:spacing w:val="5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привлекательной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доступной</w:t>
      </w:r>
      <w:r>
        <w:rPr>
          <w:spacing w:val="3"/>
        </w:rPr>
        <w:t xml:space="preserve"> </w:t>
      </w:r>
      <w:r>
        <w:t>форме;</w:t>
      </w:r>
    </w:p>
    <w:p w:rsidR="00B83A59" w:rsidRDefault="00464E85">
      <w:pPr>
        <w:pStyle w:val="a3"/>
        <w:spacing w:before="6" w:line="237" w:lineRule="auto"/>
        <w:ind w:right="597"/>
        <w:jc w:val="left"/>
      </w:pPr>
      <w:r>
        <w:rPr>
          <w:noProof/>
          <w:lang w:eastAsia="ru-RU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46834</wp:posOffset>
            </wp:positionV>
            <wp:extent cx="95927" cy="95927"/>
            <wp:effectExtent l="0" t="0" r="0" b="0"/>
            <wp:wrapNone/>
            <wp:docPr id="3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220358</wp:posOffset>
            </wp:positionV>
            <wp:extent cx="95927" cy="96393"/>
            <wp:effectExtent l="0" t="0" r="0" b="0"/>
            <wp:wrapNone/>
            <wp:docPr id="3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обогащение детей музыкальными знаниями и представлениями в музыкальной игре;</w:t>
      </w:r>
      <w:r>
        <w:rPr>
          <w:spacing w:val="-57"/>
        </w:rPr>
        <w:t xml:space="preserve"> </w:t>
      </w:r>
      <w:r>
        <w:t>развитие детского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всех видах</w:t>
      </w:r>
      <w:r>
        <w:rPr>
          <w:spacing w:val="-4"/>
        </w:rPr>
        <w:t xml:space="preserve"> </w:t>
      </w:r>
      <w:r>
        <w:t>музыкальной</w:t>
      </w:r>
      <w:r>
        <w:rPr>
          <w:spacing w:val="3"/>
        </w:rPr>
        <w:t xml:space="preserve"> </w:t>
      </w:r>
      <w:r>
        <w:t>деятельности;</w:t>
      </w:r>
    </w:p>
    <w:p w:rsidR="00B83A59" w:rsidRDefault="00464E85">
      <w:pPr>
        <w:pStyle w:val="a3"/>
        <w:spacing w:before="4"/>
        <w:ind w:right="109"/>
      </w:pPr>
      <w:r>
        <w:rPr>
          <w:noProof/>
          <w:lang w:eastAsia="ru-RU"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46987</wp:posOffset>
            </wp:positionV>
            <wp:extent cx="95927" cy="95927"/>
            <wp:effectExtent l="0" t="0" r="0" b="0"/>
            <wp:wrapNone/>
            <wp:docPr id="3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межэтнической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коммуникативных способностей каждого воспитанника как субъекта взаимоотношений с</w:t>
      </w:r>
      <w:r>
        <w:rPr>
          <w:spacing w:val="-57"/>
        </w:rPr>
        <w:t xml:space="preserve"> </w:t>
      </w:r>
      <w:r>
        <w:t>представителями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национальностей;</w:t>
      </w:r>
    </w:p>
    <w:p w:rsidR="00B83A59" w:rsidRDefault="00464E85">
      <w:pPr>
        <w:pStyle w:val="a3"/>
        <w:spacing w:before="2" w:line="237" w:lineRule="auto"/>
        <w:ind w:right="115"/>
      </w:pPr>
      <w:r>
        <w:rPr>
          <w:noProof/>
          <w:lang w:eastAsia="ru-RU"/>
        </w:rPr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43913</wp:posOffset>
            </wp:positionV>
            <wp:extent cx="95927" cy="95927"/>
            <wp:effectExtent l="0" t="0" r="0" b="0"/>
            <wp:wrapNone/>
            <wp:docPr id="3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объединение обучения и воспитания в целостный образовательный процесс на 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татарского</w:t>
      </w:r>
      <w:r>
        <w:rPr>
          <w:spacing w:val="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народов.</w:t>
      </w:r>
    </w:p>
    <w:p w:rsidR="00B83A59" w:rsidRDefault="00B83A59">
      <w:pPr>
        <w:pStyle w:val="a3"/>
        <w:spacing w:before="8"/>
        <w:ind w:left="0"/>
        <w:jc w:val="left"/>
        <w:rPr>
          <w:sz w:val="16"/>
        </w:rPr>
      </w:pPr>
    </w:p>
    <w:p w:rsidR="00B83A59" w:rsidRDefault="00464E85">
      <w:pPr>
        <w:pStyle w:val="Heading1"/>
        <w:spacing w:before="90" w:line="242" w:lineRule="auto"/>
        <w:jc w:val="left"/>
      </w:pPr>
      <w:r>
        <w:t>Целевые</w:t>
      </w:r>
      <w:r>
        <w:rPr>
          <w:spacing w:val="1"/>
        </w:rPr>
        <w:t xml:space="preserve"> </w:t>
      </w:r>
      <w:r>
        <w:t>ориентиры освоения Программы</w:t>
      </w:r>
      <w:r>
        <w:rPr>
          <w:spacing w:val="1"/>
        </w:rPr>
        <w:t xml:space="preserve"> </w:t>
      </w:r>
      <w:r>
        <w:t>детьми подготовительной</w:t>
      </w:r>
      <w:r>
        <w:rPr>
          <w:spacing w:val="1"/>
        </w:rPr>
        <w:t xml:space="preserve"> </w:t>
      </w:r>
      <w:r>
        <w:t>к школе</w:t>
      </w:r>
      <w:r>
        <w:rPr>
          <w:spacing w:val="1"/>
        </w:rPr>
        <w:t xml:space="preserve"> </w:t>
      </w:r>
      <w:r>
        <w:t>группы (6-7</w:t>
      </w:r>
      <w:r>
        <w:rPr>
          <w:spacing w:val="-57"/>
        </w:rPr>
        <w:t xml:space="preserve"> </w:t>
      </w:r>
      <w:r>
        <w:t>лет)</w:t>
      </w:r>
    </w:p>
    <w:p w:rsidR="00B83A59" w:rsidRDefault="00464E85">
      <w:pPr>
        <w:pStyle w:val="a3"/>
        <w:tabs>
          <w:tab w:val="left" w:pos="2099"/>
          <w:tab w:val="left" w:pos="3025"/>
          <w:tab w:val="left" w:pos="4650"/>
          <w:tab w:val="left" w:pos="6319"/>
          <w:tab w:val="left" w:pos="7268"/>
          <w:tab w:val="left" w:pos="8141"/>
          <w:tab w:val="left" w:pos="9110"/>
        </w:tabs>
        <w:spacing w:line="242" w:lineRule="auto"/>
        <w:ind w:right="119"/>
        <w:jc w:val="left"/>
      </w:pPr>
      <w:r>
        <w:rPr>
          <w:noProof/>
          <w:lang w:eastAsia="ru-RU"/>
        </w:rPr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43854</wp:posOffset>
            </wp:positionV>
            <wp:extent cx="95927" cy="96393"/>
            <wp:effectExtent l="0" t="0" r="0" b="0"/>
            <wp:wrapNone/>
            <wp:docPr id="4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Различает</w:t>
      </w:r>
      <w:r>
        <w:tab/>
        <w:t>жанры</w:t>
      </w:r>
      <w:r>
        <w:tab/>
        <w:t>музыкальных</w:t>
      </w:r>
      <w:r>
        <w:tab/>
        <w:t>произведений</w:t>
      </w:r>
      <w:r>
        <w:tab/>
        <w:t>(марш,</w:t>
      </w:r>
      <w:r>
        <w:tab/>
        <w:t>танец,</w:t>
      </w:r>
      <w:r>
        <w:tab/>
        <w:t>песня);</w:t>
      </w:r>
      <w:r>
        <w:tab/>
      </w:r>
      <w:r>
        <w:rPr>
          <w:spacing w:val="-1"/>
        </w:rPr>
        <w:t>звучание</w:t>
      </w:r>
      <w:r>
        <w:rPr>
          <w:spacing w:val="-57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(фортепиано,</w:t>
      </w:r>
      <w:r>
        <w:rPr>
          <w:spacing w:val="4"/>
        </w:rPr>
        <w:t xml:space="preserve"> </w:t>
      </w:r>
      <w:r>
        <w:t>скрипка);</w:t>
      </w:r>
    </w:p>
    <w:p w:rsidR="00B83A59" w:rsidRDefault="00464E85">
      <w:pPr>
        <w:pStyle w:val="a3"/>
        <w:spacing w:before="14"/>
        <w:jc w:val="left"/>
      </w:pPr>
      <w:r>
        <w:rPr>
          <w:noProof/>
          <w:lang w:eastAsia="ru-RU"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52617</wp:posOffset>
            </wp:positionV>
            <wp:extent cx="95927" cy="96393"/>
            <wp:effectExtent l="0" t="0" r="0" b="0"/>
            <wp:wrapNone/>
            <wp:docPr id="4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Различает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произведения;</w:t>
      </w:r>
    </w:p>
    <w:p w:rsidR="00B83A59" w:rsidRDefault="00464E85">
      <w:pPr>
        <w:pStyle w:val="a3"/>
        <w:spacing w:before="28" w:line="237" w:lineRule="auto"/>
        <w:ind w:right="35"/>
        <w:jc w:val="left"/>
      </w:pPr>
      <w:r>
        <w:rPr>
          <w:noProof/>
          <w:lang w:eastAsia="ru-RU"/>
        </w:rPr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60296</wp:posOffset>
            </wp:positionV>
            <wp:extent cx="95927" cy="95927"/>
            <wp:effectExtent l="0" t="0" r="0" b="0"/>
            <wp:wrapNone/>
            <wp:docPr id="4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Внимательно</w:t>
      </w:r>
      <w:r>
        <w:rPr>
          <w:spacing w:val="16"/>
        </w:rPr>
        <w:t xml:space="preserve"> </w:t>
      </w:r>
      <w:r>
        <w:t>слушает</w:t>
      </w:r>
      <w:r>
        <w:rPr>
          <w:spacing w:val="13"/>
        </w:rPr>
        <w:t xml:space="preserve"> </w:t>
      </w:r>
      <w:r>
        <w:t>музыку,</w:t>
      </w:r>
      <w:r>
        <w:rPr>
          <w:spacing w:val="13"/>
        </w:rPr>
        <w:t xml:space="preserve"> </w:t>
      </w:r>
      <w:r>
        <w:t>эмоционально</w:t>
      </w:r>
      <w:r>
        <w:rPr>
          <w:spacing w:val="7"/>
        </w:rPr>
        <w:t xml:space="preserve"> </w:t>
      </w:r>
      <w:r>
        <w:t>откликается</w:t>
      </w:r>
      <w:r>
        <w:rPr>
          <w:spacing w:val="1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выраженные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ней</w:t>
      </w:r>
      <w:r>
        <w:rPr>
          <w:spacing w:val="8"/>
        </w:rPr>
        <w:t xml:space="preserve"> </w:t>
      </w:r>
      <w:r>
        <w:t>чувства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настроения;</w:t>
      </w:r>
    </w:p>
    <w:p w:rsidR="00B83A59" w:rsidRDefault="00464E85">
      <w:pPr>
        <w:pStyle w:val="a3"/>
        <w:spacing w:before="28" w:line="247" w:lineRule="auto"/>
        <w:jc w:val="left"/>
      </w:pPr>
      <w:r>
        <w:rPr>
          <w:noProof/>
          <w:lang w:eastAsia="ru-RU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61719</wp:posOffset>
            </wp:positionV>
            <wp:extent cx="95927" cy="95927"/>
            <wp:effectExtent l="0" t="0" r="0" b="0"/>
            <wp:wrapNone/>
            <wp:docPr id="4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607184</wp:posOffset>
            </wp:positionV>
            <wp:extent cx="95927" cy="95927"/>
            <wp:effectExtent l="0" t="0" r="0" b="0"/>
            <wp:wrapNone/>
            <wp:docPr id="4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Определяет</w:t>
      </w:r>
      <w:r>
        <w:rPr>
          <w:spacing w:val="9"/>
        </w:rPr>
        <w:t xml:space="preserve"> </w:t>
      </w:r>
      <w:r>
        <w:t>общее</w:t>
      </w:r>
      <w:r>
        <w:rPr>
          <w:spacing w:val="8"/>
        </w:rPr>
        <w:t xml:space="preserve"> </w:t>
      </w:r>
      <w:r>
        <w:t>настроение,</w:t>
      </w:r>
      <w:r>
        <w:rPr>
          <w:spacing w:val="11"/>
        </w:rPr>
        <w:t xml:space="preserve"> </w:t>
      </w:r>
      <w:r>
        <w:t>характер</w:t>
      </w:r>
      <w:r>
        <w:rPr>
          <w:spacing w:val="8"/>
        </w:rPr>
        <w:t xml:space="preserve"> </w:t>
      </w:r>
      <w:r>
        <w:t>музыкального</w:t>
      </w:r>
      <w:r>
        <w:rPr>
          <w:spacing w:val="13"/>
        </w:rPr>
        <w:t xml:space="preserve"> </w:t>
      </w:r>
      <w:r>
        <w:t>произведения</w:t>
      </w:r>
      <w:r>
        <w:rPr>
          <w:spacing w:val="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целом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частей;</w:t>
      </w:r>
      <w:r>
        <w:rPr>
          <w:spacing w:val="40"/>
        </w:rPr>
        <w:t xml:space="preserve"> </w:t>
      </w:r>
      <w:r>
        <w:t>выделяет</w:t>
      </w:r>
      <w:r>
        <w:rPr>
          <w:spacing w:val="45"/>
        </w:rPr>
        <w:t xml:space="preserve"> </w:t>
      </w:r>
      <w:r>
        <w:t>отдельные</w:t>
      </w:r>
      <w:r>
        <w:rPr>
          <w:spacing w:val="43"/>
        </w:rPr>
        <w:t xml:space="preserve"> </w:t>
      </w:r>
      <w:r>
        <w:t>средства</w:t>
      </w:r>
      <w:r>
        <w:rPr>
          <w:spacing w:val="43"/>
        </w:rPr>
        <w:t xml:space="preserve"> </w:t>
      </w:r>
      <w:r>
        <w:t>выразительности:</w:t>
      </w:r>
      <w:r>
        <w:rPr>
          <w:spacing w:val="40"/>
        </w:rPr>
        <w:t xml:space="preserve"> </w:t>
      </w:r>
      <w:r>
        <w:t>темп,</w:t>
      </w:r>
      <w:r>
        <w:rPr>
          <w:spacing w:val="42"/>
        </w:rPr>
        <w:t xml:space="preserve"> </w:t>
      </w:r>
      <w:r>
        <w:t>динамику,</w:t>
      </w:r>
      <w:r>
        <w:rPr>
          <w:spacing w:val="46"/>
        </w:rPr>
        <w:t xml:space="preserve"> </w:t>
      </w:r>
      <w:r>
        <w:t>тембр;</w:t>
      </w:r>
      <w:r>
        <w:rPr>
          <w:spacing w:val="4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отдельных случаях – интонационные мелодические особенности музыкальной пьесы;</w:t>
      </w:r>
      <w:r>
        <w:rPr>
          <w:spacing w:val="1"/>
        </w:rPr>
        <w:t xml:space="preserve"> </w:t>
      </w:r>
      <w:r>
        <w:t>Слушает</w:t>
      </w:r>
      <w:r>
        <w:rPr>
          <w:spacing w:val="54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музыке</w:t>
      </w:r>
      <w:r>
        <w:rPr>
          <w:spacing w:val="52"/>
        </w:rPr>
        <w:t xml:space="preserve"> </w:t>
      </w:r>
      <w:r>
        <w:t>изобразительные</w:t>
      </w:r>
      <w:r>
        <w:rPr>
          <w:spacing w:val="47"/>
        </w:rPr>
        <w:t xml:space="preserve"> </w:t>
      </w:r>
      <w:r>
        <w:t>моменты,</w:t>
      </w:r>
      <w:r>
        <w:rPr>
          <w:spacing w:val="50"/>
        </w:rPr>
        <w:t xml:space="preserve"> </w:t>
      </w:r>
      <w:r>
        <w:t>соответствующие</w:t>
      </w:r>
      <w:r>
        <w:rPr>
          <w:spacing w:val="52"/>
        </w:rPr>
        <w:t xml:space="preserve"> </w:t>
      </w:r>
      <w:r>
        <w:t>названию</w:t>
      </w:r>
      <w:r>
        <w:rPr>
          <w:spacing w:val="46"/>
        </w:rPr>
        <w:t xml:space="preserve"> </w:t>
      </w:r>
      <w:r>
        <w:t>пьесы,</w:t>
      </w:r>
      <w:r>
        <w:rPr>
          <w:spacing w:val="-57"/>
        </w:rPr>
        <w:t xml:space="preserve"> </w:t>
      </w:r>
      <w:r>
        <w:t>узнавать</w:t>
      </w:r>
      <w:r>
        <w:rPr>
          <w:spacing w:val="2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образы;</w:t>
      </w:r>
    </w:p>
    <w:p w:rsidR="00B83A59" w:rsidRDefault="00464E85">
      <w:pPr>
        <w:pStyle w:val="a3"/>
        <w:spacing w:before="14"/>
        <w:jc w:val="left"/>
      </w:pPr>
      <w:r>
        <w:rPr>
          <w:noProof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52372</wp:posOffset>
            </wp:positionV>
            <wp:extent cx="95927" cy="95927"/>
            <wp:effectExtent l="0" t="0" r="0" b="0"/>
            <wp:wrapNone/>
            <wp:docPr id="5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Выражает</w:t>
      </w:r>
      <w:r>
        <w:rPr>
          <w:spacing w:val="-2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впечатления</w:t>
      </w:r>
      <w:r>
        <w:rPr>
          <w:spacing w:val="-10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музыки в движениях</w:t>
      </w:r>
      <w:r>
        <w:rPr>
          <w:spacing w:val="-6"/>
        </w:rPr>
        <w:t xml:space="preserve"> </w:t>
      </w:r>
      <w:r>
        <w:t>и рисун</w:t>
      </w:r>
      <w:r>
        <w:t>ках;</w:t>
      </w:r>
    </w:p>
    <w:p w:rsidR="00B83A59" w:rsidRDefault="00B83A59">
      <w:pPr>
        <w:sectPr w:rsidR="00B83A59" w:rsidSect="00464E85">
          <w:pgSz w:w="11910" w:h="16840"/>
          <w:pgMar w:top="1040" w:right="740" w:bottom="280" w:left="1020" w:header="720" w:footer="720" w:gutter="0"/>
          <w:pgBorders w:offsetFrom="page">
            <w:top w:val="single" w:sz="18" w:space="24" w:color="FF0000"/>
            <w:left w:val="single" w:sz="18" w:space="24" w:color="FF0000"/>
            <w:bottom w:val="single" w:sz="18" w:space="24" w:color="FF0000"/>
            <w:right w:val="single" w:sz="18" w:space="24" w:color="FF0000"/>
          </w:pgBorders>
          <w:cols w:space="720"/>
        </w:sectPr>
      </w:pPr>
    </w:p>
    <w:p w:rsidR="00B83A59" w:rsidRDefault="00464E85">
      <w:pPr>
        <w:pStyle w:val="a3"/>
        <w:spacing w:before="66" w:line="242" w:lineRule="auto"/>
        <w:jc w:val="left"/>
      </w:pPr>
      <w:r>
        <w:rPr>
          <w:noProof/>
          <w:lang w:eastAsia="ru-RU"/>
        </w:rPr>
        <w:lastRenderedPageBreak/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87669</wp:posOffset>
            </wp:positionV>
            <wp:extent cx="95927" cy="96393"/>
            <wp:effectExtent l="0" t="0" r="0" b="0"/>
            <wp:wrapNone/>
            <wp:docPr id="5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Поет</w:t>
      </w:r>
      <w:r>
        <w:rPr>
          <w:spacing w:val="19"/>
        </w:rPr>
        <w:t xml:space="preserve"> </w:t>
      </w:r>
      <w:r>
        <w:t>несложные</w:t>
      </w:r>
      <w:r>
        <w:rPr>
          <w:spacing w:val="17"/>
        </w:rPr>
        <w:t xml:space="preserve"> </w:t>
      </w:r>
      <w:r>
        <w:t>песни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удобном</w:t>
      </w:r>
      <w:r>
        <w:rPr>
          <w:spacing w:val="24"/>
        </w:rPr>
        <w:t xml:space="preserve"> </w:t>
      </w:r>
      <w:r>
        <w:t>диапазоне,</w:t>
      </w:r>
      <w:r>
        <w:rPr>
          <w:spacing w:val="15"/>
        </w:rPr>
        <w:t xml:space="preserve"> </w:t>
      </w:r>
      <w:r>
        <w:t>исполняя</w:t>
      </w:r>
      <w:r>
        <w:rPr>
          <w:spacing w:val="18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выразительно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музыкально,</w:t>
      </w:r>
      <w:r>
        <w:rPr>
          <w:spacing w:val="-57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передавая</w:t>
      </w:r>
      <w:r>
        <w:rPr>
          <w:spacing w:val="2"/>
        </w:rPr>
        <w:t xml:space="preserve"> </w:t>
      </w:r>
      <w:r>
        <w:t>мелодию;</w:t>
      </w:r>
    </w:p>
    <w:p w:rsidR="00B83A59" w:rsidRDefault="00464E85">
      <w:pPr>
        <w:pStyle w:val="a3"/>
        <w:spacing w:before="26" w:line="237" w:lineRule="auto"/>
        <w:ind w:right="119"/>
        <w:jc w:val="left"/>
      </w:pPr>
      <w:r>
        <w:rPr>
          <w:noProof/>
          <w:lang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60973</wp:posOffset>
            </wp:positionV>
            <wp:extent cx="95927" cy="96393"/>
            <wp:effectExtent l="0" t="0" r="0" b="0"/>
            <wp:wrapNone/>
            <wp:docPr id="5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Воспроизводит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чисто</w:t>
      </w:r>
      <w:r>
        <w:rPr>
          <w:spacing w:val="1"/>
        </w:rPr>
        <w:t xml:space="preserve"> </w:t>
      </w:r>
      <w:r>
        <w:t>поет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отрезки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аккомпанементом;</w:t>
      </w:r>
    </w:p>
    <w:p w:rsidR="00B83A59" w:rsidRDefault="00464E85">
      <w:pPr>
        <w:pStyle w:val="a3"/>
        <w:tabs>
          <w:tab w:val="left" w:pos="2138"/>
          <w:tab w:val="left" w:pos="3548"/>
          <w:tab w:val="left" w:pos="4900"/>
          <w:tab w:val="left" w:pos="5941"/>
          <w:tab w:val="left" w:pos="6545"/>
          <w:tab w:val="left" w:pos="7451"/>
          <w:tab w:val="left" w:pos="9077"/>
        </w:tabs>
        <w:spacing w:before="28" w:line="242" w:lineRule="auto"/>
        <w:ind w:right="114"/>
        <w:jc w:val="left"/>
      </w:pPr>
      <w:r>
        <w:rPr>
          <w:noProof/>
          <w:lang w:eastAsia="ru-RU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63286</wp:posOffset>
            </wp:positionV>
            <wp:extent cx="95927" cy="96393"/>
            <wp:effectExtent l="0" t="0" r="0" b="0"/>
            <wp:wrapNone/>
            <wp:docPr id="5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Сохраняет</w:t>
      </w:r>
      <w:r>
        <w:tab/>
        <w:t>правильное</w:t>
      </w:r>
      <w:r>
        <w:tab/>
        <w:t>положение</w:t>
      </w:r>
      <w:r>
        <w:tab/>
        <w:t>корпуса</w:t>
      </w:r>
      <w:r>
        <w:tab/>
        <w:t>при</w:t>
      </w:r>
      <w:r>
        <w:tab/>
        <w:t>пении,</w:t>
      </w:r>
      <w:r>
        <w:tab/>
        <w:t>относительно</w:t>
      </w:r>
      <w:r>
        <w:tab/>
      </w:r>
      <w:r>
        <w:rPr>
          <w:spacing w:val="-1"/>
        </w:rPr>
        <w:t>свободно</w:t>
      </w:r>
      <w:r>
        <w:rPr>
          <w:spacing w:val="-57"/>
        </w:rPr>
        <w:t xml:space="preserve"> </w:t>
      </w:r>
      <w:r>
        <w:t>артикулируя,</w:t>
      </w:r>
      <w:r>
        <w:rPr>
          <w:spacing w:val="5"/>
        </w:rPr>
        <w:t xml:space="preserve"> </w:t>
      </w:r>
      <w:r>
        <w:t>правильно</w:t>
      </w:r>
      <w:r>
        <w:rPr>
          <w:spacing w:val="2"/>
        </w:rPr>
        <w:t xml:space="preserve"> </w:t>
      </w:r>
      <w:r>
        <w:t>распределяя</w:t>
      </w:r>
      <w:r>
        <w:rPr>
          <w:spacing w:val="1"/>
        </w:rPr>
        <w:t xml:space="preserve"> </w:t>
      </w:r>
      <w:r>
        <w:t>дыхание;</w:t>
      </w:r>
    </w:p>
    <w:p w:rsidR="00B83A59" w:rsidRDefault="00464E85">
      <w:pPr>
        <w:pStyle w:val="a3"/>
        <w:spacing w:before="23"/>
        <w:jc w:val="left"/>
      </w:pPr>
      <w:r>
        <w:rPr>
          <w:noProof/>
          <w:lang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60068</wp:posOffset>
            </wp:positionV>
            <wp:extent cx="95927" cy="95927"/>
            <wp:effectExtent l="0" t="0" r="0" b="0"/>
            <wp:wrapNone/>
            <wp:docPr id="5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Поет</w:t>
      </w:r>
      <w:r>
        <w:rPr>
          <w:spacing w:val="-5"/>
        </w:rPr>
        <w:t xml:space="preserve"> </w:t>
      </w:r>
      <w:r>
        <w:t>индивидуально</w:t>
      </w:r>
      <w:r>
        <w:rPr>
          <w:spacing w:val="2"/>
        </w:rPr>
        <w:t xml:space="preserve"> </w:t>
      </w:r>
      <w:r>
        <w:t>и коллективно,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сопровождением и</w:t>
      </w:r>
      <w:r>
        <w:rPr>
          <w:spacing w:val="-5"/>
        </w:rPr>
        <w:t xml:space="preserve"> </w:t>
      </w:r>
      <w:r>
        <w:t>без него;</w:t>
      </w:r>
    </w:p>
    <w:p w:rsidR="00B83A59" w:rsidRDefault="00464E85">
      <w:pPr>
        <w:pStyle w:val="a3"/>
        <w:spacing w:before="27"/>
        <w:ind w:right="112"/>
      </w:pPr>
      <w:r>
        <w:rPr>
          <w:noProof/>
          <w:lang w:eastAsia="ru-RU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62523</wp:posOffset>
            </wp:positionV>
            <wp:extent cx="95927" cy="96393"/>
            <wp:effectExtent l="0" t="0" r="0" b="0"/>
            <wp:wrapNone/>
            <wp:docPr id="6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Выразительно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двигается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</w:t>
      </w:r>
      <w:r>
        <w:t>бразным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образами;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рисунок; самостоятельно начинает движение после музыкального вступления; активно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заданий;</w:t>
      </w:r>
    </w:p>
    <w:p w:rsidR="00B83A59" w:rsidRDefault="00464E85">
      <w:pPr>
        <w:pStyle w:val="a3"/>
        <w:spacing w:before="29"/>
        <w:ind w:right="99"/>
      </w:pPr>
      <w:r>
        <w:rPr>
          <w:noProof/>
          <w:lang w:eastAsia="ru-RU"/>
        </w:rPr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63666</wp:posOffset>
            </wp:positionV>
            <wp:extent cx="95927" cy="96393"/>
            <wp:effectExtent l="0" t="0" r="0" b="0"/>
            <wp:wrapNone/>
            <wp:docPr id="6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Выполняет танцевальные движения: шаг с притопом, приставной шаг с приседанием,</w:t>
      </w:r>
      <w:r>
        <w:rPr>
          <w:spacing w:val="1"/>
        </w:rPr>
        <w:t xml:space="preserve"> </w:t>
      </w:r>
      <w:r>
        <w:t>пружинящий шаг, боковой галоп, переменный шаг; выразительно и ритмично исполнять</w:t>
      </w:r>
      <w:r>
        <w:rPr>
          <w:spacing w:val="1"/>
        </w:rPr>
        <w:t xml:space="preserve"> </w:t>
      </w:r>
      <w:r>
        <w:t>танцы,</w:t>
      </w:r>
      <w:r>
        <w:rPr>
          <w:spacing w:val="-2"/>
        </w:rPr>
        <w:t xml:space="preserve"> </w:t>
      </w:r>
      <w:r>
        <w:t>движения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предметами;</w:t>
      </w:r>
    </w:p>
    <w:p w:rsidR="00B83A59" w:rsidRDefault="00464E85">
      <w:pPr>
        <w:pStyle w:val="a3"/>
        <w:spacing w:before="29" w:line="237" w:lineRule="auto"/>
        <w:ind w:right="106"/>
      </w:pPr>
      <w:r>
        <w:rPr>
          <w:noProof/>
          <w:lang w:eastAsia="ru-RU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62455</wp:posOffset>
            </wp:positionV>
            <wp:extent cx="95927" cy="95927"/>
            <wp:effectExtent l="0" t="0" r="0" b="0"/>
            <wp:wrapNone/>
            <wp:docPr id="6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Самостоятельно инсценирует содержание песен, хороводов, действова</w:t>
      </w:r>
      <w:r>
        <w:t>ть, не подражая</w:t>
      </w:r>
      <w:r>
        <w:rPr>
          <w:spacing w:val="1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другу;</w:t>
      </w:r>
    </w:p>
    <w:p w:rsidR="00B83A59" w:rsidRDefault="00464E85">
      <w:pPr>
        <w:pStyle w:val="a3"/>
        <w:spacing w:before="35" w:line="237" w:lineRule="auto"/>
        <w:ind w:right="115"/>
      </w:pPr>
      <w:r>
        <w:rPr>
          <w:noProof/>
          <w:lang w:eastAsia="ru-RU"/>
        </w:rPr>
        <w:drawing>
          <wp:anchor distT="0" distB="0" distL="0" distR="0" simplePos="0" relativeHeight="15745536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65545</wp:posOffset>
            </wp:positionV>
            <wp:extent cx="95927" cy="96393"/>
            <wp:effectExtent l="0" t="0" r="0" b="0"/>
            <wp:wrapNone/>
            <wp:docPr id="6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Исполняет</w:t>
      </w:r>
      <w:r>
        <w:rPr>
          <w:spacing w:val="1"/>
        </w:rPr>
        <w:t xml:space="preserve"> </w:t>
      </w:r>
      <w:r>
        <w:t>сольно</w:t>
      </w:r>
      <w:r>
        <w:rPr>
          <w:spacing w:val="1"/>
        </w:rPr>
        <w:t xml:space="preserve"> </w:t>
      </w:r>
      <w:r>
        <w:t>и в</w:t>
      </w:r>
      <w:r>
        <w:rPr>
          <w:spacing w:val="1"/>
        </w:rPr>
        <w:t xml:space="preserve"> </w:t>
      </w:r>
      <w:r>
        <w:t>ансамбле на ударных и</w:t>
      </w:r>
      <w:r>
        <w:rPr>
          <w:spacing w:val="1"/>
        </w:rPr>
        <w:t xml:space="preserve"> </w:t>
      </w:r>
      <w:proofErr w:type="spellStart"/>
      <w:r>
        <w:t>звуковысотных</w:t>
      </w:r>
      <w:proofErr w:type="spellEnd"/>
      <w:r>
        <w:t xml:space="preserve"> детских музыкальных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-4"/>
        </w:rPr>
        <w:t xml:space="preserve"> </w:t>
      </w:r>
      <w:r>
        <w:t>несложные</w:t>
      </w:r>
      <w:r>
        <w:rPr>
          <w:spacing w:val="-4"/>
        </w:rPr>
        <w:t xml:space="preserve"> </w:t>
      </w:r>
      <w:r>
        <w:t>песни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мелодии;</w:t>
      </w:r>
    </w:p>
    <w:p w:rsidR="00B83A59" w:rsidRDefault="00464E85">
      <w:pPr>
        <w:pStyle w:val="a3"/>
        <w:spacing w:before="27" w:line="242" w:lineRule="auto"/>
        <w:ind w:right="121"/>
      </w:pPr>
      <w:r>
        <w:rPr>
          <w:noProof/>
          <w:lang w:eastAsia="ru-RU"/>
        </w:rPr>
        <w:drawing>
          <wp:anchor distT="0" distB="0" distL="0" distR="0" simplePos="0" relativeHeight="15746048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61888</wp:posOffset>
            </wp:positionV>
            <wp:extent cx="95927" cy="96393"/>
            <wp:effectExtent l="0" t="0" r="0" b="0"/>
            <wp:wrapNone/>
            <wp:docPr id="6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вокальную,</w:t>
      </w:r>
      <w:r>
        <w:rPr>
          <w:spacing w:val="1"/>
        </w:rPr>
        <w:t xml:space="preserve"> </w:t>
      </w:r>
      <w:r>
        <w:t>инструментальную,</w:t>
      </w:r>
      <w:r>
        <w:rPr>
          <w:spacing w:val="1"/>
        </w:rPr>
        <w:t xml:space="preserve"> </w:t>
      </w:r>
      <w:r>
        <w:t>оркестровую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написанную</w:t>
      </w:r>
      <w:r>
        <w:rPr>
          <w:spacing w:val="-1"/>
        </w:rPr>
        <w:t xml:space="preserve"> </w:t>
      </w:r>
      <w:r>
        <w:t>татарскими</w:t>
      </w:r>
      <w:r>
        <w:rPr>
          <w:spacing w:val="3"/>
        </w:rPr>
        <w:t xml:space="preserve"> </w:t>
      </w:r>
      <w:r>
        <w:t>композиторами;</w:t>
      </w:r>
    </w:p>
    <w:p w:rsidR="00B83A59" w:rsidRDefault="00464E85">
      <w:pPr>
        <w:pStyle w:val="a3"/>
        <w:spacing w:before="26" w:line="237" w:lineRule="auto"/>
        <w:ind w:right="120"/>
      </w:pPr>
      <w:r>
        <w:rPr>
          <w:noProof/>
          <w:lang w:eastAsia="ru-RU"/>
        </w:rPr>
        <w:drawing>
          <wp:anchor distT="0" distB="0" distL="0" distR="0" simplePos="0" relativeHeight="15746560" behindDoc="0" locked="0" layoutInCell="1" allowOverlap="1">
            <wp:simplePos x="0" y="0"/>
            <wp:positionH relativeFrom="page">
              <wp:posOffset>982937</wp:posOffset>
            </wp:positionH>
            <wp:positionV relativeFrom="paragraph">
              <wp:posOffset>59958</wp:posOffset>
            </wp:positionV>
            <wp:extent cx="95927" cy="96393"/>
            <wp:effectExtent l="0" t="0" r="0" b="0"/>
            <wp:wrapNone/>
            <wp:docPr id="7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7" cy="96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Исполняет татарские песни, танцы, танцы народов Поволжья, с удовольствием участвует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татарских</w:t>
      </w:r>
      <w:r>
        <w:rPr>
          <w:spacing w:val="-3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праздниках.</w:t>
      </w:r>
    </w:p>
    <w:p w:rsidR="00B83A59" w:rsidRDefault="00B83A59">
      <w:pPr>
        <w:pStyle w:val="a3"/>
        <w:spacing w:before="9"/>
        <w:ind w:left="0"/>
        <w:jc w:val="left"/>
        <w:rPr>
          <w:sz w:val="18"/>
        </w:rPr>
      </w:pPr>
    </w:p>
    <w:p w:rsidR="00B83A59" w:rsidRDefault="00464E85">
      <w:pPr>
        <w:pStyle w:val="a3"/>
        <w:spacing w:before="90" w:line="276" w:lineRule="auto"/>
        <w:ind w:left="113" w:right="100"/>
      </w:pPr>
      <w:r>
        <w:t>Программа включает следующие направления работы: восприятие музыки, пение, музыкально-</w:t>
      </w:r>
      <w:r>
        <w:rPr>
          <w:spacing w:val="1"/>
        </w:rPr>
        <w:t xml:space="preserve"> </w:t>
      </w:r>
      <w:proofErr w:type="gramStart"/>
      <w:r>
        <w:t>ритмические</w:t>
      </w:r>
      <w:r>
        <w:rPr>
          <w:spacing w:val="1"/>
        </w:rPr>
        <w:t xml:space="preserve"> </w:t>
      </w:r>
      <w:r>
        <w:t>движения</w:t>
      </w:r>
      <w:proofErr w:type="gramEnd"/>
      <w:r>
        <w:t>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</w:t>
      </w:r>
      <w:r>
        <w:t>ентах.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проведение музыкальных</w:t>
      </w:r>
      <w:r>
        <w:rPr>
          <w:spacing w:val="-4"/>
        </w:rPr>
        <w:t xml:space="preserve"> </w:t>
      </w:r>
      <w:r>
        <w:t>занятий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раза в</w:t>
      </w:r>
      <w:r>
        <w:rPr>
          <w:spacing w:val="-2"/>
        </w:rPr>
        <w:t xml:space="preserve"> </w:t>
      </w:r>
      <w:r>
        <w:t>неделю в</w:t>
      </w:r>
      <w:r>
        <w:rPr>
          <w:spacing w:val="2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группе.</w:t>
      </w:r>
    </w:p>
    <w:sectPr w:rsidR="00B83A59" w:rsidSect="00464E85">
      <w:pgSz w:w="11910" w:h="16840"/>
      <w:pgMar w:top="1040" w:right="740" w:bottom="280" w:left="1020" w:header="720" w:footer="720" w:gutter="0"/>
      <w:pgBorders w:offsetFrom="page">
        <w:top w:val="single" w:sz="18" w:space="24" w:color="FF0000"/>
        <w:left w:val="single" w:sz="18" w:space="24" w:color="FF0000"/>
        <w:bottom w:val="single" w:sz="18" w:space="24" w:color="FF0000"/>
        <w:right w:val="single" w:sz="18" w:space="24" w:color="FF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83A59"/>
    <w:rsid w:val="00464E85"/>
    <w:rsid w:val="00B8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3A5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3A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3A59"/>
    <w:pPr>
      <w:ind w:left="833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B83A59"/>
    <w:pPr>
      <w:ind w:left="113"/>
      <w:jc w:val="both"/>
      <w:outlineLvl w:val="1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B83A59"/>
    <w:pPr>
      <w:spacing w:before="71"/>
      <w:ind w:left="52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B83A59"/>
  </w:style>
  <w:style w:type="paragraph" w:customStyle="1" w:styleId="TableParagraph">
    <w:name w:val="Table Paragraph"/>
    <w:basedOn w:val="a"/>
    <w:uiPriority w:val="1"/>
    <w:qFormat/>
    <w:rsid w:val="00B83A5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2D350-CCA7-4F97-A141-42AF5FCC4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1235</Words>
  <Characters>7045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2021-10-06T11:45:00Z</dcterms:created>
  <dcterms:modified xsi:type="dcterms:W3CDTF">2021-10-06T12:14:00Z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2021-10-06T00:00:00Z</vt:filetime>
  </property>
</Properties>
</file>